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F" w:rsidRPr="00B3107F" w:rsidRDefault="00B3107F" w:rsidP="00B3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3107F" w:rsidRPr="00B3107F" w:rsidRDefault="00B3107F" w:rsidP="00B3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3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письмом Департамента образования Ивановской области о промежуточных показателях регионов по усилению мер безопасности на социальных объектах информируем вас о том, что п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результатам мониторинга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 состоянию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 1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июля 2021r. </w:t>
      </w:r>
      <w:r w:rsidRPr="00B3107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части  "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Планирование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реализация дополнительных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организациях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усилению безопасности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повышения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квалификации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управленческих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кадров общеобразовательных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организаций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педагогических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работников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вопросам безопасности»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показатели</w:t>
      </w:r>
      <w:proofErr w:type="gramEnd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Ивановской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области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занимают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низкую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позицию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79 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 85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регионов, отражающихся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обновлённом мониторинге</w:t>
      </w:r>
      <w:r w:rsidRPr="00B3107F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. </w:t>
      </w:r>
      <w:r w:rsidRPr="00B3107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Показатели </w:t>
      </w:r>
      <w:r w:rsidRPr="00B3107F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мониторинга </w:t>
      </w:r>
      <w:r w:rsidRPr="00B3107F">
        <w:rPr>
          <w:rFonts w:ascii="Arial" w:eastAsia="Times New Roman" w:hAnsi="Arial" w:cs="Arial"/>
          <w:color w:val="2D2D2D"/>
          <w:sz w:val="20"/>
          <w:szCs w:val="20"/>
          <w:lang w:eastAsia="ru-RU"/>
        </w:rPr>
        <w:t>по </w:t>
      </w:r>
      <w:r w:rsidRPr="00B3107F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состоянию </w:t>
      </w:r>
      <w:r w:rsidRPr="00B3107F">
        <w:rPr>
          <w:rFonts w:ascii="Arial" w:eastAsia="Times New Roman" w:hAnsi="Arial" w:cs="Arial"/>
          <w:color w:val="2F2F2F"/>
          <w:sz w:val="20"/>
          <w:szCs w:val="20"/>
          <w:lang w:eastAsia="ru-RU"/>
        </w:rPr>
        <w:t>на 1 </w:t>
      </w:r>
      <w:r w:rsidRPr="00B3107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сентября </w:t>
      </w:r>
      <w:r w:rsidRPr="00B3107F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2021r., </w:t>
      </w:r>
      <w:r w:rsidRPr="00B3107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как </w:t>
      </w:r>
      <w:r w:rsidRPr="00B3107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один </w:t>
      </w:r>
      <w:r w:rsidRPr="00B3107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из </w:t>
      </w:r>
      <w:r w:rsidRPr="00B3107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результатов подготовки школ</w:t>
      </w:r>
      <w:r w:rsidRPr="00B3107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 </w:t>
      </w:r>
      <w:r w:rsidRPr="00B3107F">
        <w:rPr>
          <w:rFonts w:ascii="Arial" w:eastAsia="Times New Roman" w:hAnsi="Arial" w:cs="Arial"/>
          <w:color w:val="313131"/>
          <w:sz w:val="20"/>
          <w:szCs w:val="20"/>
          <w:lang w:eastAsia="ru-RU"/>
        </w:rPr>
        <w:t>к </w:t>
      </w:r>
      <w:r w:rsidRPr="00B3107F">
        <w:rPr>
          <w:rFonts w:ascii="Arial" w:eastAsia="Times New Roman" w:hAnsi="Arial" w:cs="Arial"/>
          <w:color w:val="2B2B2B"/>
          <w:sz w:val="20"/>
          <w:szCs w:val="20"/>
          <w:lang w:eastAsia="ru-RU"/>
        </w:rPr>
        <w:t>новому </w:t>
      </w:r>
      <w:r w:rsidRPr="00B3107F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2021/22 </w:t>
      </w:r>
      <w:r w:rsidRPr="00B3107F">
        <w:rPr>
          <w:rFonts w:ascii="Arial" w:eastAsia="Times New Roman" w:hAnsi="Arial" w:cs="Arial"/>
          <w:color w:val="2A2A2A"/>
          <w:sz w:val="20"/>
          <w:szCs w:val="20"/>
          <w:lang w:eastAsia="ru-RU"/>
        </w:rPr>
        <w:t>учебном году</w:t>
      </w:r>
      <w:r w:rsidRPr="00B3107F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. </w:t>
      </w:r>
      <w:proofErr w:type="gramStart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Министерством просвещения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Российской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Федерации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направлены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рекомендации для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регионов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усилению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безопасности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образовательных организациях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(Письмо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от 11.05.2021r.</w:t>
      </w:r>
      <w:proofErr w:type="gramEnd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№ </w:t>
      </w:r>
      <w:proofErr w:type="gramStart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CK123-07).</w:t>
      </w:r>
      <w:proofErr w:type="gramEnd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Рекомендации </w:t>
      </w:r>
      <w:proofErr w:type="spellStart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Минпросвещения</w:t>
      </w:r>
      <w:proofErr w:type="spellEnd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России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указывают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необходимость разработки 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реализации </w:t>
      </w:r>
      <w:proofErr w:type="gramStart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плана</w:t>
      </w:r>
      <w:proofErr w:type="gramEnd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дополнительных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мер 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усилению безопасности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каждой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образовательной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учётом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анализа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конкретных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особенностей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состояния. </w:t>
      </w:r>
      <w:proofErr w:type="gramStart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Руководствуясь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письмом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Минпросвещения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11.05.2021г.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№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CK123-07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«Об усилении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безопасности»,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Правительства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№ 1006 «Об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утверждении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требований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антитеррористической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защищенности объектов»,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рядом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других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нормативных документов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поручений,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рекомендуем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Вам </w:t>
      </w:r>
      <w:r w:rsidRPr="00B310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обеспечить обучение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до </w:t>
      </w:r>
      <w:r w:rsidRPr="00B3107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сентября </w:t>
      </w:r>
      <w:r w:rsidRPr="00B310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2021г. управленческих </w:t>
      </w:r>
      <w:r w:rsidRPr="00B3107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кадров в вашем образовательном учреждении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 (обучение можно пройти вам</w:t>
      </w:r>
      <w:r w:rsidRPr="00B310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, заместителям директоров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школ) </w:t>
      </w:r>
      <w:r w:rsidRPr="00B3107F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классных руководителей </w:t>
      </w:r>
      <w:r w:rsidRPr="00B3107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программе </w:t>
      </w:r>
      <w:r w:rsidRPr="00B3107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дополнительных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усилению безопасности </w:t>
      </w:r>
      <w:r w:rsidRPr="00B3107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в</w:t>
      </w:r>
      <w:proofErr w:type="gramEnd"/>
      <w:r w:rsidRPr="00B3107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образовательных организациях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 </w:t>
      </w:r>
      <w:proofErr w:type="gramStart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включающей</w:t>
      </w:r>
      <w:proofErr w:type="gramEnd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B3107F" w:rsidRPr="00B3107F" w:rsidRDefault="00B3107F" w:rsidP="00B310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изучение нормативных  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документов  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  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части  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усиления  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мер</w:t>
      </w:r>
      <w:r w:rsidRPr="00B31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3107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безопасности </w:t>
      </w:r>
      <w:r w:rsidRPr="00B3107F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 </w:t>
      </w:r>
      <w:r w:rsidRPr="00B3107F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общеобразовательных организациях;</w:t>
      </w:r>
    </w:p>
    <w:p w:rsidR="00B3107F" w:rsidRPr="00B3107F" w:rsidRDefault="00B3107F" w:rsidP="00B3107F">
      <w:pPr>
        <w:numPr>
          <w:ilvl w:val="0"/>
          <w:numId w:val="1"/>
        </w:numPr>
        <w:shd w:val="clear" w:color="auto" w:fill="FFFFFF"/>
        <w:spacing w:before="151" w:after="0" w:line="240" w:lineRule="auto"/>
        <w:ind w:right="2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знакомство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типовыми документами по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разработке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плана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действий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кризисной ситуации,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типового </w:t>
      </w:r>
      <w:proofErr w:type="spellStart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внутришкольного</w:t>
      </w:r>
      <w:proofErr w:type="spellEnd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пакета документов,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создания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функционирования школьной антикризисной команды;</w:t>
      </w:r>
    </w:p>
    <w:p w:rsidR="00B3107F" w:rsidRPr="00B3107F" w:rsidRDefault="00B3107F" w:rsidP="00B3107F">
      <w:pPr>
        <w:numPr>
          <w:ilvl w:val="0"/>
          <w:numId w:val="2"/>
        </w:numPr>
        <w:shd w:val="clear" w:color="auto" w:fill="FFFFFF"/>
        <w:spacing w:before="74" w:after="0" w:line="240" w:lineRule="auto"/>
        <w:ind w:right="2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знакомство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методическими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материалами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дополнительных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мероприятий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работе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педагогическими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коллективами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родителями;</w:t>
      </w:r>
    </w:p>
    <w:p w:rsidR="00B3107F" w:rsidRPr="00B3107F" w:rsidRDefault="00B3107F" w:rsidP="00B3107F">
      <w:pPr>
        <w:numPr>
          <w:ilvl w:val="0"/>
          <w:numId w:val="2"/>
        </w:numPr>
        <w:shd w:val="clear" w:color="auto" w:fill="FFFFFF"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знакомство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рекомендациями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экспертов,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ведущих специалистов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порядку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действий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кризисной ситуации;</w:t>
      </w:r>
    </w:p>
    <w:p w:rsidR="00B3107F" w:rsidRPr="00B3107F" w:rsidRDefault="00B3107F" w:rsidP="00B3107F">
      <w:pPr>
        <w:numPr>
          <w:ilvl w:val="0"/>
          <w:numId w:val="2"/>
        </w:numPr>
        <w:shd w:val="clear" w:color="auto" w:fill="FFFFFF"/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знакомство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порядком разработки плана,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типовыми приказами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пакетом нормативных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документов, которые должны быть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созданы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каждой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образовательной организации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рамках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дополнительных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усилению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безопасности.</w:t>
      </w:r>
    </w:p>
    <w:p w:rsidR="00B3107F" w:rsidRPr="00B3107F" w:rsidRDefault="00B3107F" w:rsidP="00B3107F">
      <w:pPr>
        <w:shd w:val="clear" w:color="auto" w:fill="FFFFFF"/>
        <w:spacing w:after="0" w:line="175" w:lineRule="atLeast"/>
        <w:ind w:firstLine="7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Осуществлять </w:t>
      </w:r>
      <w:proofErr w:type="gramStart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обучение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курсам</w:t>
      </w:r>
      <w:proofErr w:type="gramEnd"/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профессиональной подготовки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программе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дополнительных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усилению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безопасности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организациях, должна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организация,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имеющая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соответствующую лицензию на образовательную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деятельность 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программам дополнительного профессионального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образования.</w:t>
      </w:r>
    </w:p>
    <w:p w:rsidR="00B3107F" w:rsidRPr="00B3107F" w:rsidRDefault="00B3107F" w:rsidP="00B3107F">
      <w:pPr>
        <w:shd w:val="clear" w:color="auto" w:fill="FFFFFF"/>
        <w:spacing w:after="0" w:line="175" w:lineRule="atLeast"/>
        <w:ind w:firstLine="73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обеспечения своевременного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управленческих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кадров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классных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руководителей общеобразовательных организаций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информационной                                       площадке          «Школьный         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Портал         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РФ»</w:t>
      </w:r>
      <w:r w:rsidRPr="00B31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hyperlink r:id="rId5" w:tgtFrame="_blank" w:history="1">
        <w:proofErr w:type="gramEnd"/>
        <w:r w:rsidRPr="00B3107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</w:t>
        </w:r>
        <w:proofErr w:type="gramStart"/>
        <w:r w:rsidRPr="00B3107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ШкольныйПортал.РФ</w:t>
        </w:r>
      </w:hyperlink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 </w:t>
      </w:r>
      <w:r w:rsidR="002B7C9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общеобразовательных 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организаций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запущен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открытый </w:t>
      </w:r>
      <w:proofErr w:type="spellStart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онлайн-сервис</w:t>
      </w:r>
      <w:proofErr w:type="spellEnd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регистрации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для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обучения.</w:t>
      </w:r>
      <w:proofErr w:type="gramEnd"/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Прохождение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обучения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проводится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базе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дистанционной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цифровой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образовательной платформы «Университет Безопасности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РФ».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Обучение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проходит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привлечением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ведущих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специалистов </w:t>
      </w:r>
      <w:r w:rsidRPr="00B3107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экспертов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сфере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обеспечения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безопасности </w:t>
      </w:r>
      <w:r w:rsidRPr="00B3107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образовательных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организациях.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Обучение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проходит дистанционно,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оперативно,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без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отрыва от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основной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профессиональной деятельности. Соответствующая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информация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опубликована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pecypce </w:t>
      </w:r>
      <w:hyperlink r:id="rId6" w:tgtFrame="_blank" w:history="1">
        <w:r w:rsidRPr="00B3107F">
          <w:rPr>
            <w:rFonts w:ascii="Times New Roman" w:eastAsia="Times New Roman" w:hAnsi="Times New Roman" w:cs="Times New Roman"/>
            <w:color w:val="282828"/>
            <w:sz w:val="24"/>
            <w:szCs w:val="24"/>
            <w:lang w:eastAsia="ru-RU"/>
          </w:rPr>
          <w:t>http://ШкольныйПортал.РФ</w:t>
        </w:r>
      </w:hyperlink>
      <w:r w:rsidRPr="00B310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разделе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«Безопасность».</w:t>
      </w:r>
    </w:p>
    <w:p w:rsidR="00B3107F" w:rsidRPr="00B3107F" w:rsidRDefault="00B3107F" w:rsidP="00B3107F">
      <w:pPr>
        <w:shd w:val="clear" w:color="auto" w:fill="FFFFFF"/>
        <w:spacing w:after="0" w:line="177" w:lineRule="atLeast"/>
        <w:ind w:firstLine="7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интересах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обеспечения безопасности </w:t>
      </w:r>
      <w:r w:rsidRPr="00B3107F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всех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участников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образовательного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процесса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общеобразовательных организациях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новом 2021/2022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учебном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году 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целях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содействия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оперативной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дополнительных мероприятий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усилению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безопасности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образовательных организациях просим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обеспечить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своевременное обучение кадров </w:t>
      </w:r>
      <w:r w:rsidRPr="00B3107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части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планирования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 </w:t>
      </w:r>
      <w:proofErr w:type="gramStart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реализации</w:t>
      </w:r>
      <w:proofErr w:type="gramEnd"/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дополнительных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мер </w:t>
      </w:r>
      <w:r w:rsidRPr="00B3107F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в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образовательных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организациях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усилению безопасности </w:t>
      </w: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начала нового 2021/2022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учебного </w:t>
      </w:r>
      <w:r w:rsidRPr="00B3107F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года.</w:t>
      </w:r>
    </w:p>
    <w:p w:rsidR="00B3107F" w:rsidRPr="00B3107F" w:rsidRDefault="00B3107F" w:rsidP="00B3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0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3107F" w:rsidRPr="00B3107F" w:rsidRDefault="00B3107F" w:rsidP="00B3107F">
      <w:pPr>
        <w:shd w:val="clear" w:color="auto" w:fill="FFFFFF"/>
        <w:spacing w:after="0" w:line="173" w:lineRule="atLeast"/>
        <w:ind w:firstLine="71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Более подробная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информация опубликована: </w:t>
      </w:r>
      <w:hyperlink r:id="rId7" w:tgtFrame="_blank" w:history="1">
        <w:r w:rsidRPr="00B3107F">
          <w:rPr>
            <w:rFonts w:ascii="Times New Roman" w:eastAsia="Times New Roman" w:hAnsi="Times New Roman" w:cs="Times New Roman"/>
            <w:color w:val="282828"/>
            <w:sz w:val="24"/>
            <w:szCs w:val="24"/>
            <w:lang w:eastAsia="ru-RU"/>
          </w:rPr>
          <w:t>http://ШкольныйПортал.РФ </w:t>
        </w:r>
      </w:hyperlink>
      <w:r w:rsidRPr="00B3107F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 </w:t>
      </w:r>
      <w:r w:rsidRPr="00B3107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«Безопасность».</w:t>
      </w:r>
    </w:p>
    <w:p w:rsidR="00B3107F" w:rsidRPr="00B3107F" w:rsidRDefault="00B3107F" w:rsidP="00B31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310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регистрации на обучение рекомендуем выбирать</w:t>
      </w:r>
      <w:r w:rsidRPr="00B3107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электронную форму удостоверения с защитным QR-кодом после завершения обучения, стоимость 570 рублей.</w:t>
      </w:r>
    </w:p>
    <w:p w:rsidR="00205A88" w:rsidRPr="00B3107F" w:rsidRDefault="00205A88">
      <w:pPr>
        <w:rPr>
          <w:sz w:val="24"/>
          <w:szCs w:val="24"/>
        </w:rPr>
      </w:pPr>
    </w:p>
    <w:sectPr w:rsidR="00205A88" w:rsidRPr="00B3107F" w:rsidSect="0020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4DE"/>
    <w:multiLevelType w:val="multilevel"/>
    <w:tmpl w:val="0A2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54936"/>
    <w:multiLevelType w:val="multilevel"/>
    <w:tmpl w:val="AC4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F"/>
    <w:rsid w:val="00205A88"/>
    <w:rsid w:val="002B7C9B"/>
    <w:rsid w:val="005A194A"/>
    <w:rsid w:val="00B3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107F"/>
    <w:rPr>
      <w:b/>
      <w:bCs/>
    </w:rPr>
  </w:style>
  <w:style w:type="character" w:styleId="a4">
    <w:name w:val="Hyperlink"/>
    <w:basedOn w:val="a0"/>
    <w:uiPriority w:val="99"/>
    <w:semiHidden/>
    <w:unhideWhenUsed/>
    <w:rsid w:val="00B31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186">
                      <w:marLeft w:val="1293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2370">
                      <w:marLeft w:val="1275"/>
                      <w:marRight w:val="219"/>
                      <w:marTop w:val="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677">
                      <w:marLeft w:val="1269"/>
                      <w:marRight w:val="258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8693">
                  <w:marLeft w:val="1249"/>
                  <w:marRight w:val="3453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rcecjfdilw7d1bm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rcecjfdilw7d1bm.xn--p1ai/" TargetMode="External"/><Relationship Id="rId5" Type="http://schemas.openxmlformats.org/officeDocument/2006/relationships/hyperlink" Target="http://xn--80arcecjfdilw7d1bm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2021-07-29T05:40:00Z</dcterms:created>
  <dcterms:modified xsi:type="dcterms:W3CDTF">2021-07-29T05:42:00Z</dcterms:modified>
</cp:coreProperties>
</file>